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8E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402CE8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20.07.2018                                                                                                       </w:t>
      </w:r>
      <w:r w:rsidR="006C1E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№ 58п</w:t>
      </w:r>
    </w:p>
    <w:p w:rsidR="00DC750A" w:rsidRDefault="00236460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C0FA3">
        <w:rPr>
          <w:rFonts w:ascii="Times New Roman" w:hAnsi="Times New Roman" w:cs="Times New Roman"/>
          <w:sz w:val="26"/>
          <w:szCs w:val="26"/>
        </w:rPr>
        <w:t xml:space="preserve">      </w:t>
      </w:r>
      <w:r w:rsidR="00443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921DE3" w:rsidRPr="00921DE3" w:rsidRDefault="00921DE3" w:rsidP="00443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43CC3">
        <w:rPr>
          <w:rFonts w:ascii="Times New Roman" w:hAnsi="Times New Roman" w:cs="Times New Roman"/>
          <w:sz w:val="26"/>
          <w:szCs w:val="26"/>
        </w:rPr>
        <w:t xml:space="preserve"> полугодие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36п</w:t>
      </w:r>
      <w:r w:rsidR="00080DA9">
        <w:rPr>
          <w:rFonts w:ascii="Times New Roman" w:hAnsi="Times New Roman" w:cs="Times New Roman"/>
          <w:sz w:val="26"/>
          <w:szCs w:val="26"/>
        </w:rPr>
        <w:t xml:space="preserve">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</w:p>
    <w:p w:rsidR="00080DA9" w:rsidRDefault="00080DA9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7ECE" w:rsidRDefault="00F569F6" w:rsidP="00F56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Отчет об исполнени</w:t>
      </w:r>
      <w:r w:rsidR="00443CC3">
        <w:rPr>
          <w:rFonts w:ascii="Times New Roman" w:hAnsi="Times New Roman" w:cs="Times New Roman"/>
          <w:sz w:val="26"/>
          <w:szCs w:val="26"/>
        </w:rPr>
        <w:t>и бюджета поселения за 1 полугодие</w:t>
      </w:r>
      <w:r>
        <w:rPr>
          <w:rFonts w:ascii="Times New Roman" w:hAnsi="Times New Roman" w:cs="Times New Roman"/>
          <w:sz w:val="26"/>
          <w:szCs w:val="26"/>
        </w:rPr>
        <w:t xml:space="preserve"> 2018 года (прилагается).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A9" w:rsidRDefault="00467ECE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Сборнике правовых</w:t>
      </w:r>
      <w:r w:rsidR="00443CC3">
        <w:rPr>
          <w:rFonts w:ascii="Times New Roman" w:hAnsi="Times New Roman" w:cs="Times New Roman"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sz w:val="26"/>
          <w:szCs w:val="26"/>
        </w:rPr>
        <w:t xml:space="preserve"> Магинского сельского поселения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Магинского сельского поселения.</w:t>
      </w:r>
      <w:r w:rsidR="00080DA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834B5" w:rsidRDefault="00E834B5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467E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</w:t>
      </w:r>
      <w:r w:rsidR="003A6F5C">
        <w:rPr>
          <w:rFonts w:ascii="Times New Roman" w:hAnsi="Times New Roman" w:cs="Times New Roman"/>
          <w:sz w:val="26"/>
          <w:szCs w:val="26"/>
        </w:rPr>
        <w:t xml:space="preserve">я                      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3969"/>
      </w:tblGrid>
      <w:tr w:rsidR="00040012" w:rsidTr="005C404F">
        <w:tc>
          <w:tcPr>
            <w:tcW w:w="9918" w:type="dxa"/>
          </w:tcPr>
          <w:p w:rsidR="00040012" w:rsidRPr="00802C53" w:rsidRDefault="00040012" w:rsidP="005C4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40012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40012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0012" w:rsidRPr="00802C53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2C53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2C5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</w:p>
          <w:p w:rsidR="00040012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040012" w:rsidRPr="00802C53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12" w:rsidRPr="00802C53" w:rsidRDefault="00040012" w:rsidP="005C40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2C53">
              <w:rPr>
                <w:rFonts w:ascii="Times New Roman" w:hAnsi="Times New Roman" w:cs="Times New Roman"/>
                <w:sz w:val="26"/>
                <w:szCs w:val="26"/>
              </w:rPr>
              <w:t xml:space="preserve">т   </w:t>
            </w:r>
            <w:r w:rsidR="0055638E">
              <w:rPr>
                <w:rFonts w:ascii="Times New Roman" w:hAnsi="Times New Roman" w:cs="Times New Roman"/>
                <w:sz w:val="26"/>
                <w:szCs w:val="26"/>
              </w:rPr>
              <w:t>20.07.2018</w:t>
            </w:r>
            <w:r w:rsidRPr="00802C5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563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№ 58п</w:t>
            </w:r>
            <w:r w:rsidRPr="00802C5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63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</w:tbl>
    <w:p w:rsidR="00040012" w:rsidRDefault="00040012" w:rsidP="00040012"/>
    <w:tbl>
      <w:tblPr>
        <w:tblW w:w="13922" w:type="dxa"/>
        <w:tblInd w:w="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3118"/>
        <w:gridCol w:w="1701"/>
        <w:gridCol w:w="1701"/>
        <w:gridCol w:w="1843"/>
      </w:tblGrid>
      <w:tr w:rsidR="00040012" w:rsidTr="007F0F8D">
        <w:trPr>
          <w:trHeight w:val="24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012" w:rsidRPr="00802C53" w:rsidTr="007F0F8D">
        <w:trPr>
          <w:trHeight w:val="283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</w:tcBorders>
          </w:tcPr>
          <w:p w:rsidR="00040012" w:rsidRPr="00F03AC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03A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ОТЧЕТ ОБ ИСПОЛНЕНИИ БЮДЖЕТА</w:t>
            </w: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КОДЫ</w:t>
            </w: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1 июля 2018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по ОКУД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0503117</w:t>
            </w: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01.07.2018</w:t>
            </w: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по ОКПО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31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финансового органа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Магинское</w:t>
            </w:r>
            <w:proofErr w:type="spellEnd"/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31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по ОКТМО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Единица </w:t>
            </w:r>
            <w:proofErr w:type="gramStart"/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измерения: 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ОКЕИ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</w:tr>
      <w:tr w:rsidR="00040012" w:rsidRPr="00802C53" w:rsidTr="007F0F8D">
        <w:trPr>
          <w:trHeight w:val="283"/>
        </w:trPr>
        <w:tc>
          <w:tcPr>
            <w:tcW w:w="139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40012" w:rsidRPr="00F03AC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03A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Доходы бюджета</w:t>
            </w:r>
          </w:p>
        </w:tc>
      </w:tr>
      <w:tr w:rsidR="00040012" w:rsidRPr="00802C53" w:rsidTr="007F0F8D">
        <w:trPr>
          <w:trHeight w:val="25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040012" w:rsidRPr="00802C53" w:rsidTr="007F0F8D">
        <w:trPr>
          <w:trHeight w:val="28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3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11 369 980,00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4 486 102,17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6 883 877,83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1 466 916,00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723 491,83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27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1377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1 466 916,00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723 491,83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1113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1 466 916,00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723 491,83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224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543 193,00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313 546,03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229 646,97</w:t>
            </w:r>
          </w:p>
        </w:tc>
      </w:tr>
      <w:tr w:rsidR="00040012" w:rsidRPr="00802C53" w:rsidTr="007F0F8D">
        <w:trPr>
          <w:trHeight w:val="239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5 081,00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2 376,95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2 704,05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1 010 689,00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472 714,48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537 974,52</w:t>
            </w:r>
          </w:p>
        </w:tc>
      </w:tr>
      <w:tr w:rsidR="00040012" w:rsidRPr="00802C53" w:rsidTr="007F0F8D">
        <w:trPr>
          <w:trHeight w:val="27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967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100 1 03 02260 01 0000 110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-92 047,00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-65 145,63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-26 901,37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2 370 590,00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323 761,20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104 741,29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104 741,29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104 741,29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104 470,37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119 529,63</w:t>
            </w:r>
          </w:p>
        </w:tc>
      </w:tr>
      <w:tr w:rsidR="00040012" w:rsidRPr="00802C53" w:rsidTr="007F0F8D">
        <w:trPr>
          <w:trHeight w:val="8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ением доходов, в отношении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182 1 01 02010 01 2100 110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1 231 290,00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52 441,49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182 1 05 01000 00 0000 110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52 441,49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182 1 05 01010 01 0000 110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11 882,17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182 1 05 01011 01 0000 110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11 882,17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182 1 05 01011 01 1000 110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11 882,17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82 617,83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2993" w:rsidRPr="00802C53" w:rsidRDefault="000F2993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182 1 05 01020 01 0000 110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40 559,32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69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 w:rsidR="000F2993"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зачисляемый в бюджеты субъектов Российской Федерации)</w:t>
            </w:r>
          </w:p>
          <w:p w:rsidR="000F2993" w:rsidRPr="00802C53" w:rsidRDefault="000F2993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182 1 05 01021 01 0000 110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40 559,32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F2993" w:rsidRPr="00802C53" w:rsidTr="007F0F8D">
        <w:trPr>
          <w:trHeight w:val="41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967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182 1 05 01021 01 2100 110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40 559,32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1 136 790,00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915 300,00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166 578,42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10 948,05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10 948,05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10 265,70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144 734,30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682,35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182 1 06 04000 02 0000 110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56 855,08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182 1 06 04011 02 0000 110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16 701,45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182 1 06 04011 02 1000 110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16 462,50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78 537,50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182 1 06 04011 02 2100 110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238,95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F2993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182 1 06 04012 02 0000 110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40 153,63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182 1 06 04012 02 1000 110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38 252,68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351 747,32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182 1 06 04012 02 2100 110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1 900,95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275 300,00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98 775,29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98 465,90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98 465,90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95 622,00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169 378,00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2 843,90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309,39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309,39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10 003,00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182 1 06 06043 10 2100 110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F2993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171 145,78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944 1 08 00000 00 0000 000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F2993" w:rsidRPr="00802C53" w:rsidRDefault="000F2993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944 1 08 04000 01 0000 110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F2993" w:rsidRPr="00802C53" w:rsidRDefault="000F2993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944 1 08 04020 01 0000 110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11 450,00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F2993" w:rsidRPr="00802C53" w:rsidRDefault="000F2993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184 775,33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55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</w:t>
            </w:r>
            <w:r w:rsidR="000F2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(за исключением имущес</w:t>
            </w:r>
            <w:r w:rsidR="000F2993"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944 1 11 05000 00 0000 120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113 907,44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F2993" w:rsidRPr="00802C53" w:rsidTr="007F0F8D">
        <w:trPr>
          <w:trHeight w:val="27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3" w:rsidRPr="00802C53" w:rsidRDefault="000F2993" w:rsidP="000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944 1 11 05030 00 0000 120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113 907,44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96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944 1 11 05035 10 0000 120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113 907,44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106 092,56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7F0F8D" w:rsidRDefault="00040012" w:rsidP="007F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944 1 11 09000 00 0000 120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70 867,89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839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70 867,89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7F0F8D" w:rsidRPr="00802C53" w:rsidTr="007F0F8D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1210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70 867,89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9 132,11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944 1 13 00000 00 0000 000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1 558,89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944 1 13 02000 00 0000 130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1 558,89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944 1 13 02990 00 0000 130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1 558,89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944 1 13 02995 10 0000 130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1 558,89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944 1 17 00000 00 0000 000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-18 738,44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944 1 17 01000 00 0000 180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-18 738,44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944 1 17 01050 10 0000 180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-18 738,44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7 217 474,00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3 267 703,36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7 221 825,00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3 273 612,56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944 2 02 10000 00 0000 151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1 904 340,00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1 892 800,00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944 2 02 15001 00 0000 151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1 904 340,00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1 892 800,00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7F0F8D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1 904 340,00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1 892 800,00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11 540,00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944 2 02 20000 00 0000 151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1 668 482,00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25 520,00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944 2 02 25555 00 0000 151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363 210,00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96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7F0F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 поддержку</w:t>
            </w:r>
            <w:proofErr w:type="gramEnd"/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944 2 02 25555 10 0000 151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363 210,00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363 210,00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944 2 02 29999 00 0000 151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1 305 272,00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25 520,00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1 305 272,00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1 279 752,00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944 2 02 30000 00 0000 151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158 070,00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81 099,56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944 2 02 30024 00 0000 151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944 2 02 30024 10 0000 151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48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944 2 02 35118 00 0000 151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136 330,00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69 070,00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7F0F8D" w:rsidRPr="00802C53" w:rsidTr="007F0F8D">
        <w:trPr>
          <w:trHeight w:val="303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1549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67 260,00</w:t>
            </w:r>
          </w:p>
        </w:tc>
      </w:tr>
      <w:tr w:rsidR="00040012" w:rsidRPr="00802C53" w:rsidTr="007F0F8D">
        <w:trPr>
          <w:trHeight w:val="1103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944 2 02 35930 00 0000 151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19 540,00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9 829,56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969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944 2 02 35930 10 0000 151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19 540,00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9 829,56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9 710,44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944 2 02 40000 00 0000 151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3 490 933,00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1 274 193,00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138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по</w:t>
            </w:r>
            <w:r w:rsidR="007F0F8D"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944 2 02 40014 00 0000 151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12 840,00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2288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944 2 02 40014 10 0000 151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12 840,00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12 840,00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944 2 02 49999 00 0000 151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3 478 093,00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1 274 193,00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302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944 2 02 49999 10 0000 151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3 478 093,00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1 274 193,00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2 203 900,00</w:t>
            </w:r>
          </w:p>
        </w:tc>
      </w:tr>
      <w:tr w:rsidR="007F0F8D" w:rsidRPr="00802C53" w:rsidTr="007F0F8D">
        <w:trPr>
          <w:trHeight w:val="303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F8D" w:rsidRPr="00802C53" w:rsidRDefault="007F0F8D" w:rsidP="007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944 2 19 00000 00 0000 000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-4 351,00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-5 909,20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944 2 19 00000 10 0000 151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-4 351,00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-5 909,20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40012" w:rsidRPr="00802C53" w:rsidTr="007F0F8D">
        <w:trPr>
          <w:trHeight w:val="725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944 2 19 60010 10 0000 151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-4 351,00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-5 909,20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012" w:rsidRPr="00802C53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2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F8D" w:rsidRDefault="007F0F8D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Pr="007F0F8D" w:rsidRDefault="00040012" w:rsidP="00040012">
      <w:pPr>
        <w:pStyle w:val="aa"/>
        <w:spacing w:line="240" w:lineRule="exact"/>
        <w:rPr>
          <w:b w:val="0"/>
          <w:sz w:val="26"/>
          <w:szCs w:val="26"/>
        </w:rPr>
      </w:pPr>
      <w:r w:rsidRPr="007F0F8D">
        <w:rPr>
          <w:b w:val="0"/>
          <w:sz w:val="26"/>
          <w:szCs w:val="26"/>
        </w:rPr>
        <w:lastRenderedPageBreak/>
        <w:t>Пояснительная записка</w:t>
      </w:r>
    </w:p>
    <w:p w:rsidR="00153FCD" w:rsidRDefault="00040012" w:rsidP="00153FCD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>к отчёту об исполнении бюджета</w:t>
      </w:r>
      <w:r w:rsidR="00153FCD">
        <w:rPr>
          <w:rFonts w:ascii="Times New Roman" w:hAnsi="Times New Roman" w:cs="Times New Roman"/>
          <w:bCs/>
          <w:sz w:val="26"/>
          <w:szCs w:val="26"/>
        </w:rPr>
        <w:t xml:space="preserve"> Магинского сельского поселения </w:t>
      </w:r>
    </w:p>
    <w:p w:rsidR="00040012" w:rsidRPr="007F0F8D" w:rsidRDefault="00040012" w:rsidP="00153FCD">
      <w:pPr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>за 1 полугодие 2018 года</w:t>
      </w:r>
    </w:p>
    <w:p w:rsidR="00153FCD" w:rsidRDefault="00153FCD" w:rsidP="0004001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012" w:rsidRPr="007F0F8D" w:rsidRDefault="00153FCD" w:rsidP="00153FCD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bCs/>
          <w:sz w:val="26"/>
          <w:szCs w:val="26"/>
        </w:rPr>
        <w:t xml:space="preserve">Бюджет Магинского сельского поселения на 2018 год утверждён решением Совета депутатов Магинского сельского поселения от 26.12.2017 № 108-252 «О бюджете Магинского сельского поселения на 2018 год и плановый период 2019 и 2020 годов». </w:t>
      </w:r>
    </w:p>
    <w:p w:rsidR="00040012" w:rsidRPr="007F0F8D" w:rsidRDefault="00040012" w:rsidP="00040012">
      <w:pPr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План на 2018 год по доходам составил 11369,980 тыс. рублей, получено доходов 4486,102 тыс. рублей, или более 39,5 % к годовому плану.</w:t>
      </w:r>
    </w:p>
    <w:p w:rsidR="00040012" w:rsidRPr="007F0F8D" w:rsidRDefault="00040012" w:rsidP="0004001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План расходов по сводной бюджетной росписи на 2018 года составил 15621,565 тыс. рублей, исполнен в сумме 5696,660 тыс. рублей или 36,5 % к годовому плану.</w:t>
      </w:r>
    </w:p>
    <w:p w:rsidR="00040012" w:rsidRPr="007F0F8D" w:rsidRDefault="00040012" w:rsidP="0004001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207,000 тыс. рублей. На отчетную дату изменен в связи с уточнением остатков на едином счете и составляет 4251,585 тыс. рублей, а исполнение 1210,559 тыс. рублей.</w:t>
      </w:r>
    </w:p>
    <w:p w:rsidR="00040012" w:rsidRPr="007F0F8D" w:rsidRDefault="00040012" w:rsidP="00040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40012" w:rsidRPr="007F0F8D" w:rsidRDefault="00040012" w:rsidP="00040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>Доходы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Основными источниками формирования собственных доходов бюджета поселения являются: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 на доходы физических лиц;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доходы от уплаты акцизов;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налог, взимаемый   в   связи   с   применением   упрощенной   системы налогообложения;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единый сельскохозяйственный налог;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 на имущество физических лиц;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транспортный налог;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земельный налог;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государственная пошлина;</w:t>
      </w:r>
    </w:p>
    <w:p w:rsidR="00040012" w:rsidRPr="007F0F8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- доходы от сдачи в аренду имущества;</w:t>
      </w:r>
    </w:p>
    <w:p w:rsidR="00153FCD" w:rsidRDefault="00040012" w:rsidP="00153F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- прочие поступления от использования имущества.</w:t>
      </w:r>
    </w:p>
    <w:p w:rsidR="00040012" w:rsidRPr="007F0F8D" w:rsidRDefault="00153FCD" w:rsidP="00153FCD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color w:val="000000"/>
          <w:sz w:val="26"/>
          <w:szCs w:val="26"/>
        </w:rPr>
        <w:t>Исполнение плана по собственным доходам бюджета поселения в 1 полугодии 2018 года составило 1218,399 тыс. рублей, или 29,3 % к утвержденному плану 2018 года (4152,506 тыс. рублей), и 53,8 % к плану 1 полугодия 2018 года (2264,200 тыс. рублей), в том числе:</w:t>
      </w:r>
    </w:p>
    <w:p w:rsidR="00040012" w:rsidRPr="007F0F8D" w:rsidRDefault="00040012" w:rsidP="000400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Исполнение по налоговым доходам составило 1050,803 тыс. руб., или 27,3 % к плану 2018 года (3852,506 тыс. руб.), и 49,7 % от плана 1 полугодия 2018 года (2114,400 тыс. рублей).</w:t>
      </w:r>
    </w:p>
    <w:p w:rsidR="00040012" w:rsidRPr="007F0F8D" w:rsidRDefault="00040012" w:rsidP="00040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0012" w:rsidRPr="007F0F8D" w:rsidRDefault="00040012" w:rsidP="00153FC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>Исполнение плановых показателей за 1 полугодие 2018 года в разрезе налогов: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1. По налогу на доходы физических лиц поступление составило 104,741 тыс. руб., или 125,7 % от плана 1 полугодия 2018 года (83,300 тыс. руб.), и 46,8 % от плана на 2018 год (224,000 тыс. рублей).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2. Доходы от уплаты акцизов при плане 1 полугодия 2018 года 689,900 тыс. руб. поступили в сумме 723,492 тыс. рублей, или 104,9 % от плана 1 полугодия 2018 года, и 49,3 % от плана на 2018 год (1466,916 тыс. руб.). Акцизы относятся к федеральному виду налога, поступает налог на счет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3. По единому налогу, взимаемому в связи с применением упрощенной системы налогообложения, поступление составило 52,442 тыс. руб., что в 1,4 раза превышает план 1 полугодия 2018 года (37,500 тыс. руб.), и 55,5 % от годового плана (94,500 тыс. рублей). Наибольшую часть поступления составляет взысканная задолженность с ООО «Неон Плюс».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4. По единому сельскохозяйственному налогу поступления в 1 полугодии 2018 года запланированы в сумме 1000,000 </w:t>
      </w:r>
      <w:proofErr w:type="spellStart"/>
      <w:r w:rsidRPr="007F0F8D">
        <w:rPr>
          <w:rFonts w:ascii="Times New Roman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7F0F8D">
        <w:rPr>
          <w:rFonts w:ascii="Times New Roman" w:hAnsi="Times New Roman" w:cs="Times New Roman"/>
          <w:color w:val="000000"/>
          <w:sz w:val="26"/>
          <w:szCs w:val="26"/>
        </w:rPr>
        <w:t>, налог в бюджет не поступал. Утвержденный план на 2018 год 1136,790 тыс. рублей.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5. По налогу на имущество физических лиц поступление составило 10,948 тыс. руб., или 7,1 % от плана 2018 года (155,0 тыс. руб.), и 20,7 % от плана 1 полугодия 2018 года (53,000 тыс. руб.). Поступления составила уплаченная задолженность физических лиц за 2017 год (по сроку 1 декабря 2017).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6. По транспортному налогу поступление составило 56,855 тыс. руб., или 49,1 % от плана 1 полугодия 2018 года (115,800 тыс. руб.), и 11,7 % от утвержденного плана на 2018 год (485,000 тыс. рублей). Основную часть поступлений составила уплаченная задолженность физических лиц за 2017 год (по сроку 1 декабря 2017).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7. По земельному налогу поступление составило 98,775 тыс. руб., или 77,5 % от плана 1 полугодия 2018 года (127,400 тыс. руб.), и 35,9 % от утвержденного плана на 2018 год (275,300 тыс. рублей).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8.По государственной пошлине поступление составило 3,550 тыс. руб., или 47,3% от плана 1 полугодия 2018 года 7,500 тыс. руб.), и 23,7 % от утвержденного плана на 2018 года (15,0 тыс. рублей).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Исполнение по неналоговым доходам составило 167,596 тыс. руб.</w:t>
      </w:r>
      <w:proofErr w:type="gramStart"/>
      <w:r w:rsidRPr="007F0F8D">
        <w:rPr>
          <w:rFonts w:ascii="Times New Roman" w:hAnsi="Times New Roman" w:cs="Times New Roman"/>
          <w:color w:val="000000"/>
          <w:sz w:val="26"/>
          <w:szCs w:val="26"/>
        </w:rPr>
        <w:t>,  или</w:t>
      </w:r>
      <w:proofErr w:type="gramEnd"/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111,9  % от плана 1 полугодия 2018 года (149,800 тыс. руб.), и 55,9 % от утвержденного плана на 2018 год (300,000 тыс. рублей).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1. Исполнение по доходам от сдачи в аренду имущества составило 113,907 тыс. руб., или 103,7 % от плана 1 полугодия 2018 года (109,800 тыс. руб.), и 51,8 % от утвержденного плана на 2018 год (220,000 тыс. рублей).</w:t>
      </w:r>
    </w:p>
    <w:p w:rsidR="00153FCD" w:rsidRDefault="00040012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2. Прочие доходы от использования имущества, находящегося в собственности сельского поселения (наем жилья), в 1 квартале 2018 года запланированы в сумме 40,0 тыс. рублей, поступления составили 70,868 тыс. рублей, и 88,6 % от плана 2018 года (80,0 тыс. рублей). Рост поступлений произошел в связи с проведением претензионной раб</w:t>
      </w:r>
      <w:r w:rsidR="00153FCD">
        <w:rPr>
          <w:rFonts w:ascii="Times New Roman" w:hAnsi="Times New Roman" w:cs="Times New Roman"/>
          <w:color w:val="000000"/>
          <w:sz w:val="26"/>
          <w:szCs w:val="26"/>
        </w:rPr>
        <w:t>оты по взысканию задолженности.</w:t>
      </w:r>
    </w:p>
    <w:p w:rsidR="00040012" w:rsidRPr="007F0F8D" w:rsidRDefault="00153FCD" w:rsidP="00153FC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3. Прочие доходы от компенсации затрат бюджетов поселений в 1 полугодии 2018 года поступили в сумме 1,559 </w:t>
      </w:r>
      <w:proofErr w:type="spellStart"/>
      <w:r w:rsidR="00040012" w:rsidRPr="007F0F8D">
        <w:rPr>
          <w:rFonts w:ascii="Times New Roman" w:hAnsi="Times New Roman" w:cs="Times New Roman"/>
          <w:color w:val="000000"/>
          <w:sz w:val="26"/>
          <w:szCs w:val="26"/>
        </w:rPr>
        <w:t>тыс.рублей</w:t>
      </w:r>
      <w:proofErr w:type="spellEnd"/>
      <w:r w:rsidR="00040012"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– возврат дебиторской задолженности. Данный вид дохода не планировался.</w:t>
      </w:r>
    </w:p>
    <w:p w:rsidR="00040012" w:rsidRPr="007F0F8D" w:rsidRDefault="00040012" w:rsidP="00153F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 xml:space="preserve">          Невыясненные поступления за 1 полугодие составили -18,738 тыс. рублей.</w:t>
      </w:r>
    </w:p>
    <w:p w:rsidR="00040012" w:rsidRPr="007F0F8D" w:rsidRDefault="00040012" w:rsidP="00040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3FCD" w:rsidRDefault="00153FCD" w:rsidP="00153F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Безвозмездные поступления</w:t>
      </w:r>
    </w:p>
    <w:p w:rsidR="00040012" w:rsidRPr="007F0F8D" w:rsidRDefault="00153FCD" w:rsidP="00153FCD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sz w:val="26"/>
          <w:szCs w:val="26"/>
        </w:rPr>
        <w:t>За полугодие 2018 год в бюджете поселения безвозмездные поступления составили 3267,703 тыс. рублей при годовом плане 7217,474 тыс. рублей или 45,3% к уточненному плану 2018 года, из них:</w:t>
      </w:r>
    </w:p>
    <w:p w:rsidR="00040012" w:rsidRPr="007F0F8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дотация на выравнивание уровня бюджетной обеспеченности поселения поступила в бюджет поселения в сумме 1892,800 тыс. рублей или 99,4 % к годовому плану;</w:t>
      </w:r>
    </w:p>
    <w:p w:rsidR="00040012" w:rsidRPr="007F0F8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в сумме 0 тыс. рублей при плане 363,210 тыс. рублей или </w:t>
      </w:r>
      <w:proofErr w:type="gramStart"/>
      <w:r w:rsidRPr="007F0F8D">
        <w:rPr>
          <w:rFonts w:ascii="Times New Roman" w:hAnsi="Times New Roman" w:cs="Times New Roman"/>
          <w:sz w:val="26"/>
          <w:szCs w:val="26"/>
        </w:rPr>
        <w:t>0,%</w:t>
      </w:r>
      <w:proofErr w:type="gramEnd"/>
      <w:r w:rsidRPr="007F0F8D">
        <w:rPr>
          <w:rFonts w:ascii="Times New Roman" w:hAnsi="Times New Roman" w:cs="Times New Roman"/>
          <w:sz w:val="26"/>
          <w:szCs w:val="26"/>
        </w:rPr>
        <w:t xml:space="preserve"> к годовому плану;</w:t>
      </w:r>
    </w:p>
    <w:p w:rsidR="00040012" w:rsidRPr="007F0F8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прочие субсидии бюджетам сельских поселений (Субсидия из краевого бюджета бюджетам муниципальных образований края на </w:t>
      </w:r>
      <w:proofErr w:type="spellStart"/>
      <w:r w:rsidRPr="007F0F8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F0F8D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края по реализации на территории городских и сельских поселений края проектов развития муниципальных образований края, основанных на местных инициативах граждан,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2013-2020 годы», в соответствии с постановлением Правительства Хабаровского края от 28 мая 2018 № 184-пр, в сумме 1279,752 тыс. рублей, а также субсидия краевого бюджета на мероприятия, направленные на развитие кадрового потенциала муниципальной службы в рамках муниципальной </w:t>
      </w:r>
      <w:r w:rsidRPr="007F0F8D">
        <w:rPr>
          <w:rFonts w:ascii="Times New Roman" w:hAnsi="Times New Roman" w:cs="Times New Roman"/>
          <w:sz w:val="26"/>
          <w:szCs w:val="26"/>
        </w:rPr>
        <w:lastRenderedPageBreak/>
        <w:t>программы «Развитие муниципальной службы в Магинском сельском поселении» в сумме 25,520 тыс. рублей) в сумме 25,520  тыс. рублей при плане 1668,482 тыс. рублей или 1,5,% к годовому плану;</w:t>
      </w:r>
    </w:p>
    <w:p w:rsidR="00153FC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субвенция бюджету поселения на государственную регистрацию актов гражданского состояния поступила в сумме 9,829 тыс. рублей или 50,</w:t>
      </w:r>
      <w:proofErr w:type="gramStart"/>
      <w:r w:rsidRPr="007F0F8D">
        <w:rPr>
          <w:rFonts w:ascii="Times New Roman" w:hAnsi="Times New Roman" w:cs="Times New Roman"/>
          <w:sz w:val="26"/>
          <w:szCs w:val="26"/>
        </w:rPr>
        <w:t>3,</w:t>
      </w:r>
      <w:r w:rsidR="00153FCD">
        <w:rPr>
          <w:rFonts w:ascii="Times New Roman" w:hAnsi="Times New Roman" w:cs="Times New Roman"/>
          <w:sz w:val="26"/>
          <w:szCs w:val="26"/>
        </w:rPr>
        <w:t>%</w:t>
      </w:r>
      <w:proofErr w:type="gramEnd"/>
      <w:r w:rsidR="00153FCD">
        <w:rPr>
          <w:rFonts w:ascii="Times New Roman" w:hAnsi="Times New Roman" w:cs="Times New Roman"/>
          <w:sz w:val="26"/>
          <w:szCs w:val="26"/>
        </w:rPr>
        <w:t xml:space="preserve"> к годовому плану;</w:t>
      </w:r>
    </w:p>
    <w:p w:rsidR="00040012" w:rsidRPr="007F0F8D" w:rsidRDefault="00153FCD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69,070 тыс. рублей или 50,7% к годовым плановым назначениям;</w:t>
      </w:r>
    </w:p>
    <w:p w:rsidR="00040012" w:rsidRPr="007F0F8D" w:rsidRDefault="00040012" w:rsidP="00153F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субвенция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 поступила в сумме 2,20 тыс. рублей или 100,0% к годовому плану;</w:t>
      </w:r>
    </w:p>
    <w:p w:rsidR="00040012" w:rsidRPr="007F0F8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прочие межбюджетные трансферты, передаваемые бюджетам поселений в сумме 1274,193 тыс. рублей при плане 3478,093 тыс. рублей или 36,6% к плану;</w:t>
      </w:r>
    </w:p>
    <w:p w:rsidR="00040012" w:rsidRPr="007F0F8D" w:rsidRDefault="00040012" w:rsidP="00153F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 в сумме 0 тыс. рублей при плане 12,840 тыс. рублей или </w:t>
      </w:r>
      <w:proofErr w:type="gramStart"/>
      <w:r w:rsidRPr="007F0F8D">
        <w:rPr>
          <w:rFonts w:ascii="Times New Roman" w:hAnsi="Times New Roman" w:cs="Times New Roman"/>
          <w:sz w:val="26"/>
          <w:szCs w:val="26"/>
        </w:rPr>
        <w:t>0,%</w:t>
      </w:r>
      <w:proofErr w:type="gramEnd"/>
      <w:r w:rsidRPr="007F0F8D">
        <w:rPr>
          <w:rFonts w:ascii="Times New Roman" w:hAnsi="Times New Roman" w:cs="Times New Roman"/>
          <w:sz w:val="26"/>
          <w:szCs w:val="26"/>
        </w:rPr>
        <w:t xml:space="preserve"> к годовому плану;</w:t>
      </w:r>
    </w:p>
    <w:p w:rsidR="00040012" w:rsidRPr="007F0F8D" w:rsidRDefault="00040012" w:rsidP="00153F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- возврат остатков в сумме 5,909 тыс. рублей при плане 4,351 тыс. рублей.</w:t>
      </w:r>
    </w:p>
    <w:p w:rsidR="00040012" w:rsidRPr="007F0F8D" w:rsidRDefault="00040012" w:rsidP="00153FCD">
      <w:pPr>
        <w:rPr>
          <w:rFonts w:ascii="Times New Roman" w:hAnsi="Times New Roman" w:cs="Times New Roman"/>
          <w:b/>
          <w:sz w:val="26"/>
          <w:szCs w:val="26"/>
        </w:rPr>
      </w:pPr>
    </w:p>
    <w:p w:rsidR="00153FCD" w:rsidRDefault="00153FCD" w:rsidP="00153F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</w:t>
      </w:r>
    </w:p>
    <w:p w:rsidR="00040012" w:rsidRDefault="00153FCD" w:rsidP="00153F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0012" w:rsidRPr="007F0F8D">
        <w:rPr>
          <w:rFonts w:ascii="Times New Roman" w:hAnsi="Times New Roman" w:cs="Times New Roman"/>
          <w:sz w:val="26"/>
          <w:szCs w:val="26"/>
        </w:rPr>
        <w:t>План 2018 года по расходам составил 15621,565 тыс. рублей, за 2018 год исполнение составило 5696,660 тыс. рублей или 36,5 % к плану 2018 года.</w:t>
      </w:r>
    </w:p>
    <w:p w:rsidR="00153FCD" w:rsidRPr="00153FCD" w:rsidRDefault="00153FCD" w:rsidP="00153F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FCD" w:rsidRDefault="00040012" w:rsidP="00153F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>Раздел</w:t>
      </w:r>
      <w:r w:rsidR="00153FCD">
        <w:rPr>
          <w:rFonts w:ascii="Times New Roman" w:hAnsi="Times New Roman" w:cs="Times New Roman"/>
          <w:sz w:val="26"/>
          <w:szCs w:val="26"/>
        </w:rPr>
        <w:t xml:space="preserve"> 01 Общегосударственные вопросы</w:t>
      </w:r>
    </w:p>
    <w:p w:rsidR="009734C5" w:rsidRDefault="00040012" w:rsidP="00153F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>Подраздел 0102 Функционирование высшего должностного лица субъекта РФ</w:t>
      </w:r>
    </w:p>
    <w:p w:rsidR="00040012" w:rsidRPr="007F0F8D" w:rsidRDefault="00040012" w:rsidP="00153F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и органа местного самоуправления</w:t>
      </w:r>
    </w:p>
    <w:p w:rsidR="00040012" w:rsidRPr="007F0F8D" w:rsidRDefault="00040012" w:rsidP="00040012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По данному подразделу отражены расходы на содержание главы поселения, а именно заработная плата и начисления в сумме   522,650 тыс. рублей. </w:t>
      </w:r>
      <w:r w:rsidRPr="007F0F8D">
        <w:rPr>
          <w:rFonts w:ascii="Times New Roman" w:hAnsi="Times New Roman" w:cs="Times New Roman"/>
          <w:sz w:val="26"/>
          <w:szCs w:val="26"/>
        </w:rPr>
        <w:t>Расходы за 2018 года исполнены в сумме 436,711 тыс. рублей или 83,6 % к плановым назначениям 2018 года</w:t>
      </w:r>
      <w:r w:rsidRPr="007F0F8D">
        <w:rPr>
          <w:rFonts w:ascii="Times New Roman" w:hAnsi="Times New Roman" w:cs="Times New Roman"/>
          <w:bCs/>
          <w:sz w:val="26"/>
          <w:szCs w:val="26"/>
        </w:rPr>
        <w:t>.</w:t>
      </w:r>
    </w:p>
    <w:p w:rsidR="00153FCD" w:rsidRDefault="00153FCD" w:rsidP="0004001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4033,805 тыс. рублей. Расходы за 2018 год исполнены в сумме 2996,019 тыс. рублей или 74,3 % к плановым назначениям 2018 года.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органов финансового надзора</w:t>
      </w:r>
    </w:p>
    <w:p w:rsidR="00040012" w:rsidRPr="007F0F8D" w:rsidRDefault="00040012" w:rsidP="009734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0F8D">
        <w:rPr>
          <w:rFonts w:ascii="Times New Roman" w:hAnsi="Times New Roman" w:cs="Times New Roman"/>
          <w:bCs/>
          <w:sz w:val="26"/>
          <w:szCs w:val="26"/>
        </w:rPr>
        <w:t xml:space="preserve">План на 2018 год составил 32,821 тыс. рублей. </w:t>
      </w:r>
      <w:r w:rsidRPr="007F0F8D">
        <w:rPr>
          <w:rFonts w:ascii="Times New Roman" w:hAnsi="Times New Roman" w:cs="Times New Roman"/>
          <w:sz w:val="26"/>
          <w:szCs w:val="26"/>
        </w:rPr>
        <w:t>Расходы за 2018 год исполнены в сумме 21,800 тыс. рублей.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0107 Обеспечение проведение выборов и референдумов</w:t>
      </w:r>
    </w:p>
    <w:p w:rsidR="00040012" w:rsidRPr="007F0F8D" w:rsidRDefault="00040012" w:rsidP="009734C5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данному подразделу отражены расходы на проведение выборов. План </w:t>
      </w:r>
      <w:proofErr w:type="gramStart"/>
      <w:r w:rsidRPr="007F0F8D">
        <w:rPr>
          <w:rFonts w:ascii="Times New Roman" w:hAnsi="Times New Roman" w:cs="Times New Roman"/>
          <w:sz w:val="26"/>
          <w:szCs w:val="26"/>
        </w:rPr>
        <w:t>на  2018</w:t>
      </w:r>
      <w:proofErr w:type="gramEnd"/>
      <w:r w:rsidRPr="007F0F8D">
        <w:rPr>
          <w:rFonts w:ascii="Times New Roman" w:hAnsi="Times New Roman" w:cs="Times New Roman"/>
          <w:sz w:val="26"/>
          <w:szCs w:val="26"/>
        </w:rPr>
        <w:t xml:space="preserve"> год  составил 176,810 тыс. рублей. Расходы за 2018 год исполнены 100%.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По данному подразделу отражены расходы на резервный фонд. План </w:t>
      </w:r>
      <w:proofErr w:type="gramStart"/>
      <w:r w:rsidRPr="007F0F8D">
        <w:rPr>
          <w:rFonts w:ascii="Times New Roman" w:hAnsi="Times New Roman" w:cs="Times New Roman"/>
          <w:bCs/>
          <w:sz w:val="26"/>
          <w:szCs w:val="26"/>
        </w:rPr>
        <w:t>на  2018</w:t>
      </w:r>
      <w:proofErr w:type="gramEnd"/>
      <w:r w:rsidRPr="007F0F8D">
        <w:rPr>
          <w:rFonts w:ascii="Times New Roman" w:hAnsi="Times New Roman" w:cs="Times New Roman"/>
          <w:bCs/>
          <w:sz w:val="26"/>
          <w:szCs w:val="26"/>
        </w:rPr>
        <w:t xml:space="preserve"> год  составил 1,00 тыс. рублей. </w:t>
      </w:r>
      <w:r w:rsidRPr="007F0F8D">
        <w:rPr>
          <w:rFonts w:ascii="Times New Roman" w:hAnsi="Times New Roman" w:cs="Times New Roman"/>
          <w:sz w:val="26"/>
          <w:szCs w:val="26"/>
        </w:rPr>
        <w:t>Расходы за 2018 год не исполнены</w:t>
      </w:r>
      <w:r w:rsidRPr="007F0F8D">
        <w:rPr>
          <w:rFonts w:ascii="Times New Roman" w:hAnsi="Times New Roman" w:cs="Times New Roman"/>
          <w:bCs/>
          <w:sz w:val="26"/>
          <w:szCs w:val="26"/>
        </w:rPr>
        <w:t>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0F8D">
        <w:rPr>
          <w:rFonts w:ascii="Times New Roman" w:hAnsi="Times New Roman" w:cs="Times New Roman"/>
          <w:bCs/>
          <w:sz w:val="26"/>
          <w:szCs w:val="26"/>
        </w:rPr>
        <w:t xml:space="preserve">По данному подразделу отражены расходы на </w:t>
      </w:r>
      <w:r w:rsidRPr="007F0F8D">
        <w:rPr>
          <w:rFonts w:ascii="Times New Roman" w:hAnsi="Times New Roman" w:cs="Times New Roman"/>
          <w:sz w:val="26"/>
          <w:szCs w:val="26"/>
        </w:rPr>
        <w:t>организацию и проведение мероприятия</w:t>
      </w: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по общегосударственным вопросам. План на 2018 год составил 379,818 тыс. рублей. </w:t>
      </w:r>
      <w:r w:rsidRPr="007F0F8D">
        <w:rPr>
          <w:rFonts w:ascii="Times New Roman" w:hAnsi="Times New Roman" w:cs="Times New Roman"/>
          <w:sz w:val="26"/>
          <w:szCs w:val="26"/>
        </w:rPr>
        <w:t>Расходы за 2018 года исполнены в сумме 162,990 тыс. рублей или 42,9 % к плановым назначениям</w:t>
      </w:r>
      <w:r w:rsidRPr="007F0F8D">
        <w:rPr>
          <w:rFonts w:ascii="Times New Roman" w:hAnsi="Times New Roman" w:cs="Times New Roman"/>
          <w:bCs/>
          <w:sz w:val="26"/>
          <w:szCs w:val="26"/>
        </w:rPr>
        <w:t>.</w:t>
      </w:r>
    </w:p>
    <w:p w:rsidR="00040012" w:rsidRPr="007F0F8D" w:rsidRDefault="00040012" w:rsidP="009734C5">
      <w:pPr>
        <w:pStyle w:val="3"/>
        <w:rPr>
          <w:b w:val="0"/>
          <w:sz w:val="26"/>
          <w:szCs w:val="26"/>
        </w:rPr>
      </w:pPr>
      <w:r w:rsidRPr="007F0F8D">
        <w:rPr>
          <w:b w:val="0"/>
          <w:sz w:val="26"/>
          <w:szCs w:val="26"/>
        </w:rPr>
        <w:t>Раздел 02 Национальная оборона</w:t>
      </w:r>
    </w:p>
    <w:p w:rsidR="00040012" w:rsidRPr="007F0F8D" w:rsidRDefault="00040012" w:rsidP="00040012">
      <w:pPr>
        <w:pStyle w:val="4"/>
        <w:rPr>
          <w:sz w:val="26"/>
          <w:szCs w:val="26"/>
        </w:rPr>
      </w:pPr>
      <w:r w:rsidRPr="007F0F8D">
        <w:rPr>
          <w:sz w:val="26"/>
          <w:szCs w:val="26"/>
        </w:rPr>
        <w:t>Подраздел 0203 Мобилизационная и вневойсковая подготовка</w:t>
      </w:r>
    </w:p>
    <w:p w:rsidR="00040012" w:rsidRPr="007F0F8D" w:rsidRDefault="00040012" w:rsidP="00040012">
      <w:pPr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данному подразделу отражены расходы в сумме 136,330 тыс. рублей на </w:t>
      </w:r>
      <w:r w:rsidRPr="007F0F8D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7F0F8D">
        <w:rPr>
          <w:rFonts w:ascii="Times New Roman" w:hAnsi="Times New Roman" w:cs="Times New Roman"/>
          <w:sz w:val="26"/>
          <w:szCs w:val="26"/>
        </w:rPr>
        <w:t>Исполнение за 2018 год составило 68,167 тыс. рублей или 50,0% к годовым бюджетным назначениям.</w:t>
      </w:r>
    </w:p>
    <w:p w:rsidR="00040012" w:rsidRDefault="00040012" w:rsidP="00040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4C5" w:rsidRDefault="009734C5" w:rsidP="00040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4C5" w:rsidRDefault="009734C5" w:rsidP="00040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4C5" w:rsidRPr="007F0F8D" w:rsidRDefault="009734C5" w:rsidP="00040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lastRenderedPageBreak/>
        <w:t>Раздел 03 Правоохранительная деятельность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040012" w:rsidRPr="007F0F8D" w:rsidRDefault="00040012" w:rsidP="00040012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7F0F8D">
        <w:rPr>
          <w:rFonts w:ascii="Times New Roman" w:hAnsi="Times New Roman" w:cs="Times New Roman"/>
          <w:bCs/>
          <w:sz w:val="26"/>
          <w:szCs w:val="26"/>
        </w:rPr>
        <w:t>составило 9,729 тыс. рублей при годовом плане 19,540 тыс. рублей или 49,8% к годовым бюджетным назначениям.</w:t>
      </w:r>
    </w:p>
    <w:p w:rsidR="00040012" w:rsidRPr="007F0F8D" w:rsidRDefault="00040012" w:rsidP="009734C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территории от ЧС природного и техногенного характера, гражданская оборона</w:t>
      </w:r>
    </w:p>
    <w:p w:rsidR="00040012" w:rsidRPr="007F0F8D" w:rsidRDefault="00040012" w:rsidP="009734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подразделу предусмотрено 958,093 тыс. рублей на оплату договоров ЧС. Расходы 958,093 тыс. рублей или 100%. </w:t>
      </w:r>
    </w:p>
    <w:p w:rsidR="00040012" w:rsidRPr="007F0F8D" w:rsidRDefault="00040012" w:rsidP="009734C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040012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подразделу предусмотрено 134,000тыс. рублей. Исполнение 50,840 тыс. рублей или 37,9%. </w:t>
      </w:r>
    </w:p>
    <w:p w:rsidR="009734C5" w:rsidRPr="009734C5" w:rsidRDefault="009734C5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>Раздел 04 Национальная экономика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С 1 сентября 2014 года в поселении сформирован</w:t>
      </w:r>
      <w:r w:rsidRPr="007F0F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0F8D">
        <w:rPr>
          <w:rFonts w:ascii="Times New Roman" w:hAnsi="Times New Roman" w:cs="Times New Roman"/>
          <w:bCs/>
          <w:sz w:val="26"/>
          <w:szCs w:val="26"/>
        </w:rPr>
        <w:t xml:space="preserve">Дорожный фонд. 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На содержание дорог внутри поселения предусмотрены расходы в сумме 4757,150 тыс. рублей на дорожное освещение 750,000 тыс. рублей. 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F8D">
        <w:rPr>
          <w:rFonts w:ascii="Times New Roman" w:hAnsi="Times New Roman" w:cs="Times New Roman"/>
          <w:bCs/>
          <w:sz w:val="26"/>
          <w:szCs w:val="26"/>
        </w:rPr>
        <w:t xml:space="preserve">          Расходы Дорожного фонда за 2018 год составили 409,526 тыс. рублей, из них на освещение 17,931 тыс. рублей. </w:t>
      </w:r>
      <w:r w:rsidRPr="007F0F8D">
        <w:rPr>
          <w:rFonts w:ascii="Times New Roman" w:hAnsi="Times New Roman" w:cs="Times New Roman"/>
          <w:sz w:val="26"/>
          <w:szCs w:val="26"/>
        </w:rPr>
        <w:t>Остатки ДФ уточнены в полном объеме.</w:t>
      </w:r>
    </w:p>
    <w:p w:rsidR="00040012" w:rsidRPr="007F0F8D" w:rsidRDefault="00040012" w:rsidP="009734C5">
      <w:pPr>
        <w:pStyle w:val="2"/>
        <w:rPr>
          <w:sz w:val="26"/>
          <w:szCs w:val="26"/>
        </w:rPr>
      </w:pPr>
    </w:p>
    <w:p w:rsidR="00040012" w:rsidRPr="007F0F8D" w:rsidRDefault="00040012" w:rsidP="00040012">
      <w:pPr>
        <w:pStyle w:val="2"/>
        <w:jc w:val="center"/>
        <w:rPr>
          <w:b w:val="0"/>
          <w:sz w:val="26"/>
          <w:szCs w:val="26"/>
          <w:u w:val="single"/>
        </w:rPr>
      </w:pPr>
      <w:r w:rsidRPr="007F0F8D">
        <w:rPr>
          <w:b w:val="0"/>
          <w:sz w:val="26"/>
          <w:szCs w:val="26"/>
        </w:rPr>
        <w:t>Раздел 05 Жилищно-коммунальное хозяйство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0501 Жилищное хозяйство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План – 723,627 тыс. рублей, факт – 17,999 тыс. рублей или 2,5 % к годовому плану. Ремонт муниципального жилья.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0502 Коммунальное хозяйство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На данный подраздел отнесены расходы по переданным полномочиям. </w:t>
      </w:r>
    </w:p>
    <w:p w:rsidR="00040012" w:rsidRPr="007F0F8D" w:rsidRDefault="00040012" w:rsidP="00973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План на 2018 года составил 12,840 тысяч рублей. Исполнение 0.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040012" w:rsidRPr="007F0F8D" w:rsidRDefault="00040012" w:rsidP="00040012">
      <w:pPr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На данный подраздел отнесены расходы по благоустройству территории поселения в сумме 861,329 тыс. рублей исполнение 12,5 %. Из них в рамках программы «Формирование современной среды» в сумме 454,013 тыс. рублей (доля </w:t>
      </w:r>
      <w:proofErr w:type="spellStart"/>
      <w:r w:rsidRPr="007F0F8D">
        <w:rPr>
          <w:rFonts w:ascii="Times New Roman" w:hAnsi="Times New Roman" w:cs="Times New Roman"/>
          <w:sz w:val="26"/>
          <w:szCs w:val="26"/>
        </w:rPr>
        <w:t>м.б</w:t>
      </w:r>
      <w:proofErr w:type="spellEnd"/>
      <w:r w:rsidRPr="007F0F8D">
        <w:rPr>
          <w:rFonts w:ascii="Times New Roman" w:hAnsi="Times New Roman" w:cs="Times New Roman"/>
          <w:sz w:val="26"/>
          <w:szCs w:val="26"/>
        </w:rPr>
        <w:t>. 234,</w:t>
      </w:r>
      <w:proofErr w:type="gramStart"/>
      <w:r w:rsidRPr="007F0F8D">
        <w:rPr>
          <w:rFonts w:ascii="Times New Roman" w:hAnsi="Times New Roman" w:cs="Times New Roman"/>
          <w:sz w:val="26"/>
          <w:szCs w:val="26"/>
        </w:rPr>
        <w:t>000 )исполнение</w:t>
      </w:r>
      <w:proofErr w:type="gramEnd"/>
      <w:r w:rsidRPr="007F0F8D">
        <w:rPr>
          <w:rFonts w:ascii="Times New Roman" w:hAnsi="Times New Roman" w:cs="Times New Roman"/>
          <w:sz w:val="26"/>
          <w:szCs w:val="26"/>
        </w:rPr>
        <w:t xml:space="preserve"> 0%;ТОС  реконструкция колодца 250,000 исполнение 0;содержание мест захоронений 107,316 исполнено 100% и прочие расходы в сумме 50,000 будут исполнены в текущем году.</w:t>
      </w:r>
    </w:p>
    <w:p w:rsidR="00040012" w:rsidRPr="007F0F8D" w:rsidRDefault="00040012" w:rsidP="000400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Pr="007F0F8D" w:rsidRDefault="00040012" w:rsidP="000400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>Раздел 08 Культура, кинематография, средства массовой информации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0801 Культура</w:t>
      </w:r>
    </w:p>
    <w:p w:rsidR="00040012" w:rsidRPr="007F0F8D" w:rsidRDefault="00040012" w:rsidP="009734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подразделу предусмотрены 1479,752 тыс. рублей на мероприятия по созданию музея истории поселка в рамках муниципальной программы «Комплексного развития социальной инфраструктуры Магинского сельского поселения до 2027 года» исполнение составило 0 % к годовому плану (доля </w:t>
      </w:r>
      <w:proofErr w:type="spellStart"/>
      <w:r w:rsidRPr="007F0F8D">
        <w:rPr>
          <w:rFonts w:ascii="Times New Roman" w:hAnsi="Times New Roman" w:cs="Times New Roman"/>
          <w:sz w:val="26"/>
          <w:szCs w:val="26"/>
        </w:rPr>
        <w:t>м.б</w:t>
      </w:r>
      <w:proofErr w:type="spellEnd"/>
      <w:r w:rsidRPr="007F0F8D">
        <w:rPr>
          <w:rFonts w:ascii="Times New Roman" w:hAnsi="Times New Roman" w:cs="Times New Roman"/>
          <w:sz w:val="26"/>
          <w:szCs w:val="26"/>
        </w:rPr>
        <w:t>. 200,000 тыс. рублей).</w:t>
      </w:r>
    </w:p>
    <w:p w:rsidR="00040012" w:rsidRPr="007F0F8D" w:rsidRDefault="00040012" w:rsidP="00040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012" w:rsidRPr="007F0F8D" w:rsidRDefault="00040012" w:rsidP="000400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>Раздел 10 Социальная политика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040012" w:rsidRPr="007F0F8D" w:rsidRDefault="00040012" w:rsidP="009734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подразделу финансируются расходы на доплату к пенсии муниципальным служащим. План на 2018 год составила 470,00 тыс. рублей исполнение составило 49,5 % к годовому плану.</w:t>
      </w:r>
    </w:p>
    <w:p w:rsidR="00040012" w:rsidRPr="007F0F8D" w:rsidRDefault="00040012" w:rsidP="009734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Pr="007F0F8D" w:rsidRDefault="00040012" w:rsidP="000400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>Раздел 11 «Физическая культура и спорт»</w:t>
      </w:r>
    </w:p>
    <w:p w:rsidR="00040012" w:rsidRPr="007F0F8D" w:rsidRDefault="00040012" w:rsidP="009734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F8D">
        <w:rPr>
          <w:rFonts w:ascii="Times New Roman" w:hAnsi="Times New Roman" w:cs="Times New Roman"/>
          <w:sz w:val="26"/>
          <w:szCs w:val="26"/>
          <w:u w:val="single"/>
        </w:rPr>
        <w:t>Подраздел 1101 Физическая культура</w:t>
      </w:r>
    </w:p>
    <w:p w:rsidR="00040012" w:rsidRPr="007F0F8D" w:rsidRDefault="00040012" w:rsidP="009734C5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F0F8D">
        <w:rPr>
          <w:rFonts w:ascii="Times New Roman" w:hAnsi="Times New Roman" w:cs="Times New Roman"/>
          <w:sz w:val="26"/>
          <w:szCs w:val="26"/>
        </w:rPr>
        <w:t xml:space="preserve">          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2018 год в сумме 172,00 тыс. рублей. Исполнение 28%.</w:t>
      </w:r>
    </w:p>
    <w:p w:rsidR="00040012" w:rsidRPr="007F0F8D" w:rsidRDefault="00040012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Default="00040012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4C5" w:rsidRDefault="009734C5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4C5" w:rsidRDefault="009734C5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4C5" w:rsidRDefault="009734C5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4C5" w:rsidRDefault="009734C5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4C5" w:rsidRPr="007F0F8D" w:rsidRDefault="009734C5" w:rsidP="000400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012" w:rsidRDefault="00040012" w:rsidP="009734C5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Исполнение бюджета Магинского сельского поселения за 1 полугодие 20</w:t>
      </w:r>
      <w:r w:rsidR="009734C5">
        <w:rPr>
          <w:rFonts w:ascii="Times New Roman" w:hAnsi="Times New Roman" w:cs="Times New Roman"/>
          <w:color w:val="000000"/>
          <w:sz w:val="26"/>
          <w:szCs w:val="26"/>
        </w:rPr>
        <w:t>18 года</w:t>
      </w:r>
    </w:p>
    <w:p w:rsidR="009734C5" w:rsidRPr="007F0F8D" w:rsidRDefault="009734C5" w:rsidP="009734C5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40012" w:rsidRPr="007F0F8D" w:rsidRDefault="00040012" w:rsidP="00040012">
      <w:pPr>
        <w:spacing w:after="0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>Бюджет Магинского сельского поселения утверждён решением Совета депутатов Магинского сельского поселения от 25.12.2017 № 108-252 «О бюджете Магинского сельского поселения на 2018 год и плановый период 2019 и 2020 годов»</w:t>
      </w:r>
    </w:p>
    <w:p w:rsidR="00040012" w:rsidRPr="009734C5" w:rsidRDefault="00040012" w:rsidP="00040012">
      <w:pPr>
        <w:spacing w:after="0"/>
        <w:ind w:right="1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40012" w:rsidRPr="007F0F8D" w:rsidRDefault="00040012" w:rsidP="00040012">
      <w:pPr>
        <w:spacing w:after="0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>План на 2018 год по доходам СБР составил 11369,980 тыс. рублей, получено доходов 4486,103 тыс. рублей, или более 39,5 % к годовому плану.</w:t>
      </w:r>
    </w:p>
    <w:p w:rsidR="00040012" w:rsidRPr="009734C5" w:rsidRDefault="00040012" w:rsidP="00040012">
      <w:pPr>
        <w:spacing w:after="0"/>
        <w:ind w:right="13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40012" w:rsidRPr="007F0F8D" w:rsidRDefault="00040012" w:rsidP="00040012">
      <w:pPr>
        <w:spacing w:after="0"/>
        <w:ind w:righ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F8D">
        <w:rPr>
          <w:rFonts w:ascii="Times New Roman" w:hAnsi="Times New Roman" w:cs="Times New Roman"/>
          <w:color w:val="000000"/>
          <w:sz w:val="26"/>
          <w:szCs w:val="26"/>
        </w:rPr>
        <w:t>План расходов по сводной бюджетной росписи на 2018 года составил 15621,565 тыс. рублей, исполнен в сумме5696,660 тыс. рублей или 36,5% к годовому плану.</w:t>
      </w:r>
    </w:p>
    <w:p w:rsidR="00040012" w:rsidRPr="00A80B1B" w:rsidRDefault="00040012" w:rsidP="00040012">
      <w:pPr>
        <w:spacing w:after="0"/>
        <w:ind w:right="28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701"/>
        <w:gridCol w:w="2268"/>
        <w:gridCol w:w="1701"/>
      </w:tblGrid>
      <w:tr w:rsidR="00040012" w:rsidRPr="007A5FB1" w:rsidTr="005C404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040012" w:rsidRPr="007A5FB1" w:rsidTr="005C404F">
        <w:trPr>
          <w:trHeight w:val="13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 по СБР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Поступило в бюджет поселения за 1 полугодие 2018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выполнения к плану на 2018 год 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4 152,506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1 218,399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29,3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3 852,506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1 050,803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27,3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104,741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040012" w:rsidRPr="007A5FB1" w:rsidTr="005C404F">
        <w:trPr>
          <w:trHeight w:val="1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104,741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1 466,916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723,492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49,3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1 231,290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4,3</w:t>
            </w:r>
          </w:p>
        </w:tc>
      </w:tr>
      <w:tr w:rsidR="00040012" w:rsidRPr="007A5FB1" w:rsidTr="005C404F">
        <w:trPr>
          <w:trHeight w:val="6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55,5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1 136,790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3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915,300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166,578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18,2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10,948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7,1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1 06 04000 00 0000 110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56,855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275,300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98,775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35,9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23,7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167,596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55,9</w:t>
            </w:r>
          </w:p>
        </w:tc>
      </w:tr>
      <w:tr w:rsidR="00040012" w:rsidRPr="007A5FB1" w:rsidTr="005C404F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184,775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61,6</w:t>
            </w:r>
          </w:p>
        </w:tc>
      </w:tr>
      <w:tr w:rsidR="00040012" w:rsidRPr="007A5FB1" w:rsidTr="005C404F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113,907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51,8</w:t>
            </w:r>
          </w:p>
        </w:tc>
      </w:tr>
      <w:tr w:rsidR="00040012" w:rsidRPr="007A5FB1" w:rsidTr="005C404F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88,6</w:t>
            </w:r>
          </w:p>
        </w:tc>
      </w:tr>
      <w:tr w:rsidR="00040012" w:rsidRPr="007A5FB1" w:rsidTr="009734C5">
        <w:trPr>
          <w:trHeight w:val="10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-18,738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-18,738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7 217,474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3 267,703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45,3</w:t>
            </w:r>
          </w:p>
        </w:tc>
      </w:tr>
      <w:tr w:rsidR="00040012" w:rsidRPr="007A5FB1" w:rsidTr="005C404F">
        <w:trPr>
          <w:trHeight w:val="1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1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1 904,340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1 892,800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99,4</w:t>
            </w:r>
          </w:p>
        </w:tc>
      </w:tr>
      <w:tr w:rsidR="00040012" w:rsidRPr="007A5FB1" w:rsidTr="005C404F">
        <w:trPr>
          <w:trHeight w:val="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6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2 02 10001 10 0000 000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уровня бюджетной обеспеченности. За счет средств краевого бюджета в соответствии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законо</w:t>
            </w: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едоставлению дотаций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выравнива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040012" w:rsidRPr="007A5FB1" w:rsidTr="005C404F">
        <w:trPr>
          <w:trHeight w:val="2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44725E">
        <w:trPr>
          <w:trHeight w:val="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поселений за счет средств краевого бюджета"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2 02 15001 10 0000 000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1 881,280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1 881,280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040012" w:rsidRPr="007A5FB1" w:rsidTr="005C404F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2 02 01001 00 0000 000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1 668,482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25,520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040012" w:rsidRPr="007A5FB1" w:rsidTr="005C404F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2 02 25555 00 0000 151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363,210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 (ППМИ и Мун. Служба)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1 305,272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040012" w:rsidRPr="007A5FB1" w:rsidTr="0044725E">
        <w:trPr>
          <w:trHeight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2 02 03000 00 0000 000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158,070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81,099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51,3</w:t>
            </w:r>
          </w:p>
        </w:tc>
      </w:tr>
      <w:tr w:rsidR="00040012" w:rsidRPr="007A5FB1" w:rsidTr="005C404F">
        <w:trPr>
          <w:trHeight w:val="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213B5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13B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2 02 35930 10 0000 151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9,829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50,3</w:t>
            </w:r>
          </w:p>
        </w:tc>
      </w:tr>
      <w:tr w:rsidR="00040012" w:rsidRPr="007A5FB1" w:rsidTr="0044725E">
        <w:trPr>
          <w:trHeight w:val="10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136,330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69,070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50,7</w:t>
            </w:r>
          </w:p>
        </w:tc>
      </w:tr>
      <w:tr w:rsidR="00040012" w:rsidRPr="007A5FB1" w:rsidTr="005C404F">
        <w:trPr>
          <w:trHeight w:val="8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040012" w:rsidRPr="007A5FB1" w:rsidTr="005C404F">
        <w:trPr>
          <w:trHeight w:val="3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3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2 02 40000 00 0000 151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3 490,933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1 274,193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36,5</w:t>
            </w:r>
          </w:p>
        </w:tc>
      </w:tr>
      <w:tr w:rsidR="00040012" w:rsidRPr="007A5FB1" w:rsidTr="005C404F">
        <w:trPr>
          <w:trHeight w:val="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12,840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3 478,093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1 274,193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36,6</w:t>
            </w:r>
          </w:p>
        </w:tc>
      </w:tr>
      <w:tr w:rsidR="00040012" w:rsidRPr="007A5FB1" w:rsidTr="005C404F">
        <w:trPr>
          <w:trHeight w:val="6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2 19 00000 10 0000 151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Возврат остатков субсидий, </w:t>
            </w:r>
            <w:proofErr w:type="gramStart"/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субвенций  и</w:t>
            </w:r>
            <w:proofErr w:type="gramEnd"/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иных межбюджетных  трансфертов,  имеющих целевое назначение, прошлых лет из бюджетов поселений. </w:t>
            </w: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Возвращены в краевой бюджет в соответствии с БК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-4,351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-5,909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135,8</w:t>
            </w:r>
          </w:p>
        </w:tc>
      </w:tr>
      <w:tr w:rsidR="00040012" w:rsidRPr="007A5FB1" w:rsidTr="005C404F">
        <w:trPr>
          <w:trHeight w:val="2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2 19 60010 10 0000 151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возврат остатков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-4,351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-5,909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135,8</w:t>
            </w:r>
          </w:p>
        </w:tc>
      </w:tr>
      <w:tr w:rsidR="00040012" w:rsidRPr="007A5FB1" w:rsidTr="005C404F">
        <w:trPr>
          <w:trHeight w:val="1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11 369,980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4 486,102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39,5</w:t>
            </w:r>
          </w:p>
        </w:tc>
      </w:tr>
      <w:tr w:rsidR="00040012" w:rsidRPr="007A5FB1" w:rsidTr="0044725E">
        <w:trPr>
          <w:trHeight w:val="2553"/>
        </w:trPr>
        <w:tc>
          <w:tcPr>
            <w:tcW w:w="2694" w:type="dxa"/>
            <w:tcBorders>
              <w:top w:val="single" w:sz="4" w:space="0" w:color="auto"/>
            </w:tcBorders>
          </w:tcPr>
          <w:p w:rsidR="00040012" w:rsidRDefault="00040012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725E" w:rsidRPr="009B0620" w:rsidRDefault="0044725E" w:rsidP="0044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Раздел, подраздел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 на 2018 год по СБР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Исполнено за 1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выполнения к плану 2018 года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5 146,904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3 794,330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73,7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522,650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436,711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83,6</w:t>
            </w: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4 033,805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2 996,019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74,3</w:t>
            </w:r>
          </w:p>
        </w:tc>
      </w:tr>
      <w:tr w:rsidR="00040012" w:rsidRPr="007A5FB1" w:rsidTr="005C404F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44725E">
        <w:trPr>
          <w:trHeight w:val="8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расходы на заработную плату и начисления на нее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2 491,300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2 114,601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84,9</w:t>
            </w:r>
          </w:p>
        </w:tc>
      </w:tr>
      <w:tr w:rsidR="00040012" w:rsidRPr="007A5FB1" w:rsidTr="005C404F">
        <w:trPr>
          <w:trHeight w:val="4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576,285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376,885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65,4</w:t>
            </w:r>
          </w:p>
        </w:tc>
      </w:tr>
      <w:tr w:rsidR="00040012" w:rsidRPr="007A5FB1" w:rsidTr="005C404F">
        <w:trPr>
          <w:trHeight w:val="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32,821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66,4</w:t>
            </w:r>
          </w:p>
        </w:tc>
      </w:tr>
      <w:tr w:rsidR="00040012" w:rsidRPr="007A5FB1" w:rsidTr="005C404F">
        <w:trPr>
          <w:trHeight w:val="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176,810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176,810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040012" w:rsidRPr="007A5FB1" w:rsidTr="005C404F">
        <w:trPr>
          <w:trHeight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379,818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162,990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42,9</w:t>
            </w:r>
          </w:p>
        </w:tc>
      </w:tr>
      <w:tr w:rsidR="00040012" w:rsidRPr="007A5FB1" w:rsidTr="005C404F">
        <w:trPr>
          <w:trHeight w:val="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-налоги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59,363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4,2</w:t>
            </w:r>
          </w:p>
        </w:tc>
      </w:tr>
      <w:tr w:rsidR="00040012" w:rsidRPr="007A5FB1" w:rsidTr="005C404F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320,455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160,492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50,1</w:t>
            </w:r>
          </w:p>
        </w:tc>
      </w:tr>
      <w:tr w:rsidR="00040012" w:rsidRPr="007A5FB1" w:rsidTr="005C404F">
        <w:trPr>
          <w:trHeight w:val="1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136,330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68,167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040012" w:rsidRPr="007A5FB1" w:rsidTr="005C404F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 (осуществление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военные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коммиса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136,330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040012" w:rsidRPr="007A5FB1" w:rsidTr="005C404F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риаты</w:t>
            </w:r>
            <w:proofErr w:type="spellEnd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1 111,633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1 018,662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91,6</w:t>
            </w:r>
          </w:p>
        </w:tc>
      </w:tr>
      <w:tr w:rsidR="00040012" w:rsidRPr="007A5FB1" w:rsidTr="005C404F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49,8</w:t>
            </w:r>
          </w:p>
        </w:tc>
      </w:tr>
      <w:tr w:rsidR="00040012" w:rsidRPr="007A5FB1" w:rsidTr="005C404F">
        <w:trPr>
          <w:trHeight w:val="4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958,093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958,093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040012" w:rsidRPr="007A5FB1" w:rsidTr="005C404F"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противопожарной безопасности (обновление </w:t>
            </w:r>
            <w:proofErr w:type="spellStart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минполосы</w:t>
            </w:r>
            <w:proofErr w:type="spellEnd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50,840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37,9</w:t>
            </w: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5 507,150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409,526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7,4</w:t>
            </w:r>
          </w:p>
        </w:tc>
      </w:tr>
      <w:tr w:rsidR="00040012" w:rsidRPr="007A5FB1" w:rsidTr="005C404F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</w:t>
            </w:r>
            <w:proofErr w:type="spellStart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внутрипоселенческих</w:t>
            </w:r>
            <w:proofErr w:type="spellEnd"/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5 507,150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409,526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7,4</w:t>
            </w:r>
          </w:p>
        </w:tc>
      </w:tr>
      <w:tr w:rsidR="00040012" w:rsidRPr="007A5FB1" w:rsidTr="005C404F">
        <w:trPr>
          <w:trHeight w:val="2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17,931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2,4</w:t>
            </w:r>
          </w:p>
        </w:tc>
      </w:tr>
      <w:tr w:rsidR="00040012" w:rsidRPr="007A5FB1" w:rsidTr="005C404F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и ремонт дорожной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4 757,150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391,595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8,2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1 597,796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125,315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7,8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723,627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040012" w:rsidRPr="007A5FB1" w:rsidTr="005C404F">
        <w:trPr>
          <w:trHeight w:val="2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12,840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861,329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12,5</w:t>
            </w: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6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современной среды (дворовые территории)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252,895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ТОС реконструкция колодца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7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современной среды (общественные территории)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201,118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расходы на содержание мест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107,316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040012" w:rsidRPr="007A5FB1" w:rsidTr="005C404F">
        <w:trPr>
          <w:trHeight w:val="2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прочие расходы по благоустройству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40012" w:rsidRPr="007A5FB1" w:rsidTr="005C404F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1 479,752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музея истории поселка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1 479,752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0012" w:rsidRPr="007A5FB1" w:rsidTr="005C404F">
        <w:trPr>
          <w:trHeight w:val="2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232,474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49,5</w:t>
            </w:r>
          </w:p>
        </w:tc>
      </w:tr>
      <w:tr w:rsidR="00040012" w:rsidRPr="007A5FB1" w:rsidTr="005C404F">
        <w:trPr>
          <w:trHeight w:val="2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232,474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49,5</w:t>
            </w:r>
          </w:p>
        </w:tc>
      </w:tr>
      <w:tr w:rsidR="00040012" w:rsidRPr="007A5FB1" w:rsidTr="005C404F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172,000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28,0</w:t>
            </w: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28,0</w:t>
            </w: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15 621,565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5 696,660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36,5</w:t>
            </w: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B0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Результат исполнению бюджета (дефицит/профицит)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9B0620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40012" w:rsidRPr="007A5FB1" w:rsidTr="005C404F">
        <w:trPr>
          <w:trHeight w:val="456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остатков денежных средств на едином счете бюджета поселения по состоянию на 01.01.2018 года составила 4191,733 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рублей, они в 2018 году </w:t>
            </w:r>
            <w:r w:rsidRPr="007A5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уточнены в бюджете поселения.</w:t>
            </w:r>
          </w:p>
        </w:tc>
      </w:tr>
      <w:tr w:rsidR="00040012" w:rsidRPr="007A5FB1" w:rsidTr="005C404F">
        <w:trPr>
          <w:trHeight w:val="1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Pr="007A5FB1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0012" w:rsidTr="005C404F">
        <w:trPr>
          <w:trHeight w:val="1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0012" w:rsidRDefault="00040012" w:rsidP="005C4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012" w:rsidRDefault="00040012" w:rsidP="00040012"/>
    <w:p w:rsidR="00040012" w:rsidRPr="00C8619D" w:rsidRDefault="00040012" w:rsidP="00040012">
      <w:pPr>
        <w:jc w:val="both"/>
        <w:rPr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Pr="00443ECF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1F26" w:rsidRPr="00443ECF" w:rsidSect="00762874">
      <w:headerReference w:type="default" r:id="rId7"/>
      <w:pgSz w:w="16838" w:h="11906" w:orient="landscape"/>
      <w:pgMar w:top="1134" w:right="73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F1" w:rsidRDefault="00B645F1" w:rsidP="005C404F">
      <w:pPr>
        <w:spacing w:after="0" w:line="240" w:lineRule="auto"/>
      </w:pPr>
      <w:r>
        <w:separator/>
      </w:r>
    </w:p>
  </w:endnote>
  <w:endnote w:type="continuationSeparator" w:id="0">
    <w:p w:rsidR="00B645F1" w:rsidRDefault="00B645F1" w:rsidP="005C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F1" w:rsidRDefault="00B645F1" w:rsidP="005C404F">
      <w:pPr>
        <w:spacing w:after="0" w:line="240" w:lineRule="auto"/>
      </w:pPr>
      <w:r>
        <w:separator/>
      </w:r>
    </w:p>
  </w:footnote>
  <w:footnote w:type="continuationSeparator" w:id="0">
    <w:p w:rsidR="00B645F1" w:rsidRDefault="00B645F1" w:rsidP="005C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29344"/>
      <w:docPartObj>
        <w:docPartGallery w:val="Page Numbers (Top of Page)"/>
        <w:docPartUnique/>
      </w:docPartObj>
    </w:sdtPr>
    <w:sdtEndPr/>
    <w:sdtContent>
      <w:p w:rsidR="005C404F" w:rsidRDefault="005C4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8E">
          <w:rPr>
            <w:noProof/>
          </w:rPr>
          <w:t>27</w:t>
        </w:r>
        <w:r>
          <w:fldChar w:fldCharType="end"/>
        </w:r>
      </w:p>
    </w:sdtContent>
  </w:sdt>
  <w:p w:rsidR="005C404F" w:rsidRDefault="005C40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9"/>
    <w:rsid w:val="00040012"/>
    <w:rsid w:val="00080DA9"/>
    <w:rsid w:val="000F2993"/>
    <w:rsid w:val="00153FCD"/>
    <w:rsid w:val="00236460"/>
    <w:rsid w:val="003A6F5C"/>
    <w:rsid w:val="00402CE8"/>
    <w:rsid w:val="00443CC3"/>
    <w:rsid w:val="00443ECF"/>
    <w:rsid w:val="0044725E"/>
    <w:rsid w:val="00467ECE"/>
    <w:rsid w:val="0055638E"/>
    <w:rsid w:val="005C404F"/>
    <w:rsid w:val="0067118E"/>
    <w:rsid w:val="006C1E8A"/>
    <w:rsid w:val="00761F26"/>
    <w:rsid w:val="00762874"/>
    <w:rsid w:val="007F0F8D"/>
    <w:rsid w:val="00921DE3"/>
    <w:rsid w:val="009406A6"/>
    <w:rsid w:val="009734C5"/>
    <w:rsid w:val="00B645F1"/>
    <w:rsid w:val="00CC3029"/>
    <w:rsid w:val="00D235A3"/>
    <w:rsid w:val="00DC750A"/>
    <w:rsid w:val="00E834B5"/>
    <w:rsid w:val="00EC0FA3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774B-C3DC-4BB8-8331-28A9916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00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0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4001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012"/>
  </w:style>
  <w:style w:type="paragraph" w:styleId="a8">
    <w:name w:val="footer"/>
    <w:basedOn w:val="a"/>
    <w:link w:val="a9"/>
    <w:uiPriority w:val="99"/>
    <w:unhideWhenUsed/>
    <w:rsid w:val="0004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012"/>
  </w:style>
  <w:style w:type="character" w:customStyle="1" w:styleId="20">
    <w:name w:val="Заголовок 2 Знак"/>
    <w:basedOn w:val="a0"/>
    <w:link w:val="2"/>
    <w:rsid w:val="0004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0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001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04001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040012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a">
    <w:name w:val="Title"/>
    <w:basedOn w:val="a"/>
    <w:link w:val="ab"/>
    <w:qFormat/>
    <w:rsid w:val="000400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4001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A933-C955-4C03-827B-089C83C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26</cp:revision>
  <cp:lastPrinted>2018-07-26T00:15:00Z</cp:lastPrinted>
  <dcterms:created xsi:type="dcterms:W3CDTF">2018-04-26T23:36:00Z</dcterms:created>
  <dcterms:modified xsi:type="dcterms:W3CDTF">2018-07-30T22:39:00Z</dcterms:modified>
</cp:coreProperties>
</file>